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D4B" w:rsidRPr="003032B8" w:rsidRDefault="006A4D4B" w:rsidP="006A4D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2B8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A4D4B" w:rsidRPr="003032B8" w:rsidRDefault="006A4D4B" w:rsidP="006A4D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2B8">
        <w:rPr>
          <w:rFonts w:ascii="Times New Roman" w:hAnsi="Times New Roman" w:cs="Times New Roman"/>
          <w:b/>
          <w:sz w:val="28"/>
          <w:szCs w:val="28"/>
        </w:rPr>
        <w:t>о Благодарности Совета Тейковского муниципального района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1. Благодарность Совета Тейковского муниципального района (далее – Благодарность Совета) является поощрением за успехи и достижения, способствующие развитию Тейковскому муниципальному району в различных сферах деятельности.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2. Благодарность Совета объявляется гражданам, трудовым коллективам, а также организациям всех форм собственности за заслуги в развитии экономики и предпринимательства, сельского хозяйства, строительства, науки, культуры, искусства, спорта, благотворительной деятельности и других сферах.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3. Представление об объявлении Благодарности Совета вносится в Совет Тейковского муниципального района.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4. При внесении предложений об объявлении Благодарности Совета физического лица представляются следующие документы: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- ходатайство, в котором указываются конкретные достижения, заслуги гражданина, представляемого к поощрению;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гражданина, представляемого к поощрению по установленной форме.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5. Совет рассматривает представленные документы и принимает большинством голосов одно из следующих решение: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hAnsi="Times New Roman" w:cs="Times New Roman"/>
          <w:sz w:val="28"/>
          <w:szCs w:val="28"/>
        </w:rPr>
        <w:t>объявлении</w:t>
      </w:r>
      <w:r w:rsidRPr="003032B8">
        <w:rPr>
          <w:rFonts w:ascii="Times New Roman" w:hAnsi="Times New Roman" w:cs="Times New Roman"/>
          <w:sz w:val="28"/>
          <w:szCs w:val="28"/>
        </w:rPr>
        <w:t xml:space="preserve"> Благодарности Совета;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- о нецелесообразности объявления Благодарности Совета.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Совет принимает решение о нецелесообразности об объявлении Благодарности Совета в следующих случаях: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- представление документов не в полном объеме;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- представление документов, содержащих недостоверные сведения;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- если лицо уже было награждено Благодарностью администрации Тейковского муниципального района, Благодарностью Главы Тейковского муниципального района и с момента награждения не прошло двух лет.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В случае принятия решения о нецелесообразности объявления Благодарности Совета в организацию (орган), внесший представление к награждению направляется соответствующая информация в течение 10 дней.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6. Об объявлении Благодарности Совета принимается решение Совета Тейковского муниципального района.</w:t>
      </w:r>
    </w:p>
    <w:p w:rsidR="006A4D4B" w:rsidRPr="003032B8" w:rsidRDefault="006A4D4B" w:rsidP="006A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ab/>
        <w:t xml:space="preserve">Отдел по организационному и техническому обеспечению деятельности районного Совета и Депутатов </w:t>
      </w:r>
      <w:bookmarkStart w:id="0" w:name="_GoBack"/>
      <w:bookmarkEnd w:id="0"/>
      <w:r w:rsidRPr="003032B8">
        <w:rPr>
          <w:rFonts w:ascii="Times New Roman" w:hAnsi="Times New Roman" w:cs="Times New Roman"/>
          <w:sz w:val="28"/>
          <w:szCs w:val="28"/>
        </w:rPr>
        <w:t>осуществляет подготовку поощрительных материалов.</w:t>
      </w:r>
    </w:p>
    <w:p w:rsidR="006A4D4B" w:rsidRPr="003032B8" w:rsidRDefault="006A4D4B" w:rsidP="006A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ab/>
        <w:t>Учет и регистрация поощренных Благодарностью Совета осуществляются Отделом по организационному и техническому обеспечению деятельности районного Совета и Депутатов.</w:t>
      </w:r>
    </w:p>
    <w:p w:rsidR="006A4D4B" w:rsidRPr="003032B8" w:rsidRDefault="006A4D4B" w:rsidP="006A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ab/>
        <w:t>Благодарность Совета вручается поощренным в торжественной обстановке председателем Совета Тейковского муниципального района.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lastRenderedPageBreak/>
        <w:t>Награждение Благодарностью Совета может производиться в связи с профессиональными праздниками, памятными или юбилейными датами.</w:t>
      </w:r>
    </w:p>
    <w:p w:rsidR="006A4D4B" w:rsidRPr="003032B8" w:rsidRDefault="006A4D4B" w:rsidP="006A4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2B8">
        <w:rPr>
          <w:rFonts w:ascii="Times New Roman" w:hAnsi="Times New Roman" w:cs="Times New Roman"/>
          <w:sz w:val="28"/>
          <w:szCs w:val="28"/>
        </w:rPr>
        <w:t>7. Повторное поощрение Благодарностью Совета возможно не ранее чем через год после предыдущего поощрения при условии наличия новых заслуг.</w:t>
      </w:r>
    </w:p>
    <w:p w:rsidR="004E580D" w:rsidRPr="006A4D4B" w:rsidRDefault="004E580D" w:rsidP="006A4D4B"/>
    <w:sectPr w:rsidR="004E580D" w:rsidRPr="006A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D2"/>
    <w:rsid w:val="001921E2"/>
    <w:rsid w:val="004E580D"/>
    <w:rsid w:val="006A4D4B"/>
    <w:rsid w:val="00757157"/>
    <w:rsid w:val="008D7C10"/>
    <w:rsid w:val="009C373C"/>
    <w:rsid w:val="00AD5240"/>
    <w:rsid w:val="00C36BE2"/>
    <w:rsid w:val="00CC531E"/>
    <w:rsid w:val="00EC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49116-89FF-49F5-899A-431EC489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3</cp:revision>
  <dcterms:created xsi:type="dcterms:W3CDTF">2021-05-19T13:50:00Z</dcterms:created>
  <dcterms:modified xsi:type="dcterms:W3CDTF">2021-05-20T06:26:00Z</dcterms:modified>
</cp:coreProperties>
</file>